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1C2" w:rsidRPr="005B3283" w:rsidRDefault="004551C2" w:rsidP="004551C2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7DDFF6C7" wp14:editId="140B1ED1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1C2" w:rsidRPr="005B3283" w:rsidRDefault="004551C2" w:rsidP="004551C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4551C2" w:rsidRPr="005B3283" w:rsidRDefault="004551C2" w:rsidP="004551C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4551C2" w:rsidRPr="005B3283" w:rsidRDefault="004551C2" w:rsidP="004551C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4551C2" w:rsidRPr="005B3283" w:rsidRDefault="004551C2" w:rsidP="004551C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4551C2" w:rsidRPr="005B3283" w:rsidRDefault="004551C2" w:rsidP="004551C2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4551C2" w:rsidRPr="005B3283" w:rsidRDefault="004551C2" w:rsidP="004551C2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4551C2" w:rsidRPr="005B3283" w:rsidRDefault="004551C2" w:rsidP="004551C2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4551C2" w:rsidRDefault="004551C2" w:rsidP="004551C2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 w:rsidR="00756CF9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3036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   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>01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квітня 2025 </w:t>
      </w:r>
      <w:r w:rsidRPr="005B32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4551C2" w:rsidRDefault="004551C2" w:rsidP="004551C2">
      <w:pPr>
        <w:pStyle w:val="a4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</w:p>
    <w:p w:rsidR="005D07C7" w:rsidRPr="00213477" w:rsidRDefault="005D07C7" w:rsidP="005D07C7">
      <w:pPr>
        <w:numPr>
          <w:ilvl w:val="0"/>
          <w:numId w:val="1"/>
        </w:numPr>
        <w:spacing w:after="200" w:line="276" w:lineRule="auto"/>
        <w:contextualSpacing/>
        <w:jc w:val="right"/>
        <w:rPr>
          <w:rFonts w:eastAsia="Calibri"/>
          <w:sz w:val="24"/>
          <w:szCs w:val="24"/>
          <w:lang w:val="ru-RU" w:eastAsia="en-US"/>
        </w:rPr>
      </w:pPr>
    </w:p>
    <w:p w:rsidR="005D07C7" w:rsidRPr="00293D64" w:rsidRDefault="005D07C7" w:rsidP="005D07C7">
      <w:pPr>
        <w:pStyle w:val="a4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земельних ділянок, що підлягають продажу </w:t>
      </w:r>
      <w:r w:rsidRPr="00293D64">
        <w:rPr>
          <w:b/>
          <w:bCs/>
          <w:color w:val="000000"/>
          <w:sz w:val="28"/>
          <w:szCs w:val="28"/>
        </w:rPr>
        <w:t xml:space="preserve">цільове призначення – для </w:t>
      </w:r>
      <w:r>
        <w:rPr>
          <w:b/>
          <w:bCs/>
          <w:color w:val="000000"/>
          <w:sz w:val="28"/>
          <w:szCs w:val="28"/>
        </w:rPr>
        <w:t>індивідуального дачного будівництва</w:t>
      </w:r>
      <w:r w:rsidRPr="00293D64">
        <w:rPr>
          <w:b/>
          <w:bCs/>
          <w:color w:val="000000"/>
          <w:sz w:val="28"/>
          <w:szCs w:val="28"/>
        </w:rPr>
        <w:t xml:space="preserve"> (код виду цільового призначення – </w:t>
      </w:r>
      <w:r>
        <w:rPr>
          <w:b/>
          <w:bCs/>
          <w:color w:val="000000"/>
          <w:sz w:val="28"/>
          <w:szCs w:val="28"/>
        </w:rPr>
        <w:t>07.03</w:t>
      </w:r>
      <w:r w:rsidRPr="00293D64">
        <w:rPr>
          <w:b/>
          <w:bCs/>
          <w:color w:val="000000"/>
          <w:sz w:val="28"/>
          <w:szCs w:val="28"/>
        </w:rPr>
        <w:t xml:space="preserve"> для </w:t>
      </w:r>
      <w:r>
        <w:rPr>
          <w:b/>
          <w:bCs/>
          <w:color w:val="000000"/>
          <w:sz w:val="28"/>
          <w:szCs w:val="28"/>
        </w:rPr>
        <w:t>індивідуального дачного будівництва)</w:t>
      </w:r>
      <w:r>
        <w:rPr>
          <w:b/>
          <w:color w:val="000000"/>
          <w:sz w:val="28"/>
          <w:szCs w:val="28"/>
        </w:rPr>
        <w:t xml:space="preserve">, кадастрові номери </w:t>
      </w:r>
      <w:r>
        <w:rPr>
          <w:b/>
          <w:bCs/>
          <w:color w:val="000000"/>
          <w:sz w:val="28"/>
          <w:szCs w:val="28"/>
        </w:rPr>
        <w:t>5122786400:01:001:4522, 5122786400:01:001:4521, 5122786400:01:001:4520</w:t>
      </w:r>
    </w:p>
    <w:p w:rsidR="005D07C7" w:rsidRDefault="005D07C7" w:rsidP="005D07C7">
      <w:pPr>
        <w:jc w:val="both"/>
        <w:rPr>
          <w:sz w:val="28"/>
          <w:szCs w:val="28"/>
          <w:lang w:eastAsia="uk-UA"/>
        </w:rPr>
      </w:pPr>
    </w:p>
    <w:p w:rsidR="005D07C7" w:rsidRDefault="005D07C7" w:rsidP="005D07C7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Керуючись </w:t>
      </w:r>
      <w:r w:rsidRPr="005E68CF">
        <w:rPr>
          <w:color w:val="000000"/>
          <w:sz w:val="28"/>
          <w:szCs w:val="28"/>
          <w:lang w:eastAsia="uk-UA"/>
        </w:rPr>
        <w:t>ст. 26 Закону України «Про місцеве самоврядування в Україні»,</w:t>
      </w:r>
      <w:r>
        <w:rPr>
          <w:color w:val="000000"/>
          <w:sz w:val="28"/>
          <w:szCs w:val="28"/>
          <w:lang w:eastAsia="uk-UA"/>
        </w:rPr>
        <w:t xml:space="preserve"> ст. ст. 12, </w:t>
      </w:r>
      <w:r w:rsidRPr="00C40838">
        <w:rPr>
          <w:sz w:val="28"/>
          <w:szCs w:val="28"/>
          <w:lang w:eastAsia="uk-UA"/>
        </w:rPr>
        <w:t>83</w:t>
      </w:r>
      <w:r>
        <w:rPr>
          <w:color w:val="000000"/>
          <w:sz w:val="28"/>
          <w:szCs w:val="28"/>
          <w:lang w:eastAsia="uk-UA"/>
        </w:rPr>
        <w:t xml:space="preserve">, 127, 128 Земельного кодексу України, </w:t>
      </w:r>
      <w:r w:rsidRPr="00C40838">
        <w:rPr>
          <w:color w:val="000000"/>
          <w:sz w:val="28"/>
          <w:szCs w:val="28"/>
          <w:lang w:eastAsia="uk-UA"/>
        </w:rPr>
        <w:t>ст. 15 Зак</w:t>
      </w:r>
      <w:r>
        <w:rPr>
          <w:color w:val="000000"/>
          <w:sz w:val="28"/>
          <w:szCs w:val="28"/>
          <w:lang w:eastAsia="uk-UA"/>
        </w:rPr>
        <w:t xml:space="preserve">ону України «Про оцінку земель», розглянувши звернення </w:t>
      </w:r>
      <w:r>
        <w:rPr>
          <w:bCs/>
          <w:color w:val="000000"/>
          <w:sz w:val="28"/>
          <w:szCs w:val="28"/>
          <w:lang w:eastAsia="uk-UA"/>
        </w:rPr>
        <w:t>директора Товариства з обмеженою відповідальністю «БЕЛЛ» Петрова В.Б.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5D07C7" w:rsidRDefault="005D07C7" w:rsidP="005D07C7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5D07C7" w:rsidRDefault="005D07C7" w:rsidP="005D07C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5D07C7" w:rsidRPr="008172E5" w:rsidRDefault="001D7D60" w:rsidP="005D07C7">
      <w:pPr>
        <w:pStyle w:val="a3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Відкласти розгляд питання щодо п</w:t>
      </w:r>
      <w:r w:rsidR="005D07C7">
        <w:rPr>
          <w:color w:val="000000"/>
          <w:sz w:val="28"/>
          <w:szCs w:val="28"/>
          <w:lang w:eastAsia="uk-UA"/>
        </w:rPr>
        <w:t>рове</w:t>
      </w:r>
      <w:r>
        <w:rPr>
          <w:color w:val="000000"/>
          <w:sz w:val="28"/>
          <w:szCs w:val="28"/>
          <w:lang w:eastAsia="uk-UA"/>
        </w:rPr>
        <w:t>дення</w:t>
      </w:r>
      <w:r w:rsidR="005D07C7">
        <w:rPr>
          <w:color w:val="000000"/>
          <w:sz w:val="28"/>
          <w:szCs w:val="28"/>
          <w:lang w:eastAsia="uk-UA"/>
        </w:rPr>
        <w:t xml:space="preserve"> експертн</w:t>
      </w:r>
      <w:r>
        <w:rPr>
          <w:color w:val="000000"/>
          <w:sz w:val="28"/>
          <w:szCs w:val="28"/>
          <w:lang w:eastAsia="uk-UA"/>
        </w:rPr>
        <w:t>ої</w:t>
      </w:r>
      <w:r w:rsidR="005D07C7">
        <w:rPr>
          <w:color w:val="000000"/>
          <w:sz w:val="28"/>
          <w:szCs w:val="28"/>
          <w:lang w:eastAsia="uk-UA"/>
        </w:rPr>
        <w:t xml:space="preserve"> грошов</w:t>
      </w:r>
      <w:r>
        <w:rPr>
          <w:color w:val="000000"/>
          <w:sz w:val="28"/>
          <w:szCs w:val="28"/>
          <w:lang w:eastAsia="uk-UA"/>
        </w:rPr>
        <w:t>ої</w:t>
      </w:r>
      <w:r w:rsidR="005D07C7">
        <w:rPr>
          <w:color w:val="000000"/>
          <w:sz w:val="28"/>
          <w:szCs w:val="28"/>
          <w:lang w:eastAsia="uk-UA"/>
        </w:rPr>
        <w:t xml:space="preserve"> оцінк</w:t>
      </w:r>
      <w:r>
        <w:rPr>
          <w:color w:val="000000"/>
          <w:sz w:val="28"/>
          <w:szCs w:val="28"/>
          <w:lang w:eastAsia="uk-UA"/>
        </w:rPr>
        <w:t>и</w:t>
      </w:r>
      <w:r w:rsidR="005D07C7">
        <w:rPr>
          <w:color w:val="000000"/>
          <w:sz w:val="28"/>
          <w:szCs w:val="28"/>
          <w:lang w:eastAsia="uk-UA"/>
        </w:rPr>
        <w:t xml:space="preserve"> земельної ділянки площею 0,0293 га, кадастровий номер </w:t>
      </w:r>
      <w:r w:rsidR="005D07C7" w:rsidRPr="00840855">
        <w:rPr>
          <w:color w:val="000000"/>
          <w:sz w:val="28"/>
          <w:szCs w:val="28"/>
          <w:lang w:eastAsia="uk-UA"/>
        </w:rPr>
        <w:t>5122786400:0</w:t>
      </w:r>
      <w:r w:rsidR="005D07C7">
        <w:rPr>
          <w:color w:val="000000"/>
          <w:sz w:val="28"/>
          <w:szCs w:val="28"/>
          <w:lang w:eastAsia="uk-UA"/>
        </w:rPr>
        <w:t>1</w:t>
      </w:r>
      <w:r w:rsidR="005D07C7" w:rsidRPr="00840855">
        <w:rPr>
          <w:color w:val="000000"/>
          <w:sz w:val="28"/>
          <w:szCs w:val="28"/>
          <w:lang w:eastAsia="uk-UA"/>
        </w:rPr>
        <w:t>:00</w:t>
      </w:r>
      <w:r w:rsidR="005D07C7">
        <w:rPr>
          <w:color w:val="000000"/>
          <w:sz w:val="28"/>
          <w:szCs w:val="28"/>
          <w:lang w:eastAsia="uk-UA"/>
        </w:rPr>
        <w:t>1</w:t>
      </w:r>
      <w:r w:rsidR="005D07C7" w:rsidRPr="00840855">
        <w:rPr>
          <w:color w:val="000000"/>
          <w:sz w:val="28"/>
          <w:szCs w:val="28"/>
          <w:lang w:eastAsia="uk-UA"/>
        </w:rPr>
        <w:t>:</w:t>
      </w:r>
      <w:r w:rsidR="005D07C7">
        <w:rPr>
          <w:color w:val="000000"/>
          <w:sz w:val="28"/>
          <w:szCs w:val="28"/>
          <w:lang w:eastAsia="uk-UA"/>
        </w:rPr>
        <w:t xml:space="preserve">4522, цільове призначення – </w:t>
      </w:r>
      <w:r w:rsidR="005D07C7" w:rsidRPr="006921AB">
        <w:rPr>
          <w:color w:val="000000"/>
          <w:sz w:val="28"/>
          <w:szCs w:val="28"/>
          <w:lang w:eastAsia="uk-UA"/>
        </w:rPr>
        <w:t xml:space="preserve">для </w:t>
      </w:r>
      <w:r w:rsidR="005D07C7">
        <w:rPr>
          <w:color w:val="000000"/>
          <w:sz w:val="28"/>
          <w:szCs w:val="28"/>
          <w:lang w:eastAsia="uk-UA"/>
        </w:rPr>
        <w:t>індивідуального дачного будівництва</w:t>
      </w:r>
      <w:r w:rsidR="005D07C7" w:rsidRPr="006921AB">
        <w:rPr>
          <w:color w:val="000000"/>
          <w:sz w:val="28"/>
          <w:szCs w:val="28"/>
          <w:lang w:eastAsia="uk-UA"/>
        </w:rPr>
        <w:t xml:space="preserve"> </w:t>
      </w:r>
      <w:r w:rsidR="005D07C7">
        <w:rPr>
          <w:color w:val="000000"/>
          <w:sz w:val="28"/>
          <w:szCs w:val="28"/>
          <w:lang w:eastAsia="uk-UA"/>
        </w:rPr>
        <w:t xml:space="preserve">(вид цільового використання – </w:t>
      </w:r>
      <w:r w:rsidR="005D07C7">
        <w:rPr>
          <w:sz w:val="28"/>
          <w:szCs w:val="28"/>
        </w:rPr>
        <w:t xml:space="preserve">07.03 для індивідуального дачного будівництва), </w:t>
      </w:r>
      <w:r w:rsidR="005D07C7" w:rsidRPr="005D07C7">
        <w:rPr>
          <w:sz w:val="28"/>
          <w:szCs w:val="28"/>
          <w:lang w:eastAsia="uk-UA"/>
        </w:rPr>
        <w:t>розташованої за адресою: Одеська область, Одеський район, Фонтанська сільська рада, ДБК «Золоті Ключі», вул. Горіхова, 4, буд. 29</w:t>
      </w:r>
      <w:r w:rsidR="005D07C7" w:rsidRPr="005D07C7">
        <w:rPr>
          <w:color w:val="FF0000"/>
          <w:sz w:val="28"/>
          <w:szCs w:val="28"/>
          <w:lang w:eastAsia="uk-UA"/>
        </w:rPr>
        <w:t xml:space="preserve"> </w:t>
      </w:r>
      <w:r w:rsidR="005D07C7" w:rsidRPr="005D07C7">
        <w:rPr>
          <w:sz w:val="28"/>
          <w:szCs w:val="28"/>
          <w:lang w:eastAsia="uk-UA"/>
        </w:rPr>
        <w:t>та перебуває в користуванні Товариства з обмеженою відповідальністю «БЕЛЛ»</w:t>
      </w:r>
      <w:r w:rsidR="005D07C7" w:rsidRPr="005D07C7">
        <w:rPr>
          <w:color w:val="FF0000"/>
          <w:sz w:val="28"/>
          <w:szCs w:val="28"/>
        </w:rPr>
        <w:t xml:space="preserve"> </w:t>
      </w:r>
      <w:r w:rsidR="005D07C7" w:rsidRPr="005504D0">
        <w:rPr>
          <w:sz w:val="28"/>
          <w:szCs w:val="28"/>
          <w:lang w:eastAsia="uk-UA"/>
        </w:rPr>
        <w:t xml:space="preserve">на підставі договору оренди земельної ділянки №8/57-18-ДО від </w:t>
      </w:r>
      <w:r w:rsidR="005504D0" w:rsidRPr="005504D0">
        <w:rPr>
          <w:sz w:val="28"/>
          <w:szCs w:val="28"/>
          <w:lang w:eastAsia="uk-UA"/>
        </w:rPr>
        <w:t>21.02.2018</w:t>
      </w:r>
      <w:r w:rsidR="005D07C7" w:rsidRPr="005504D0">
        <w:rPr>
          <w:sz w:val="28"/>
          <w:szCs w:val="28"/>
          <w:lang w:eastAsia="uk-UA"/>
        </w:rPr>
        <w:t xml:space="preserve"> року</w:t>
      </w:r>
      <w:r w:rsidR="005504D0" w:rsidRPr="005504D0">
        <w:rPr>
          <w:sz w:val="28"/>
          <w:szCs w:val="28"/>
          <w:lang w:eastAsia="uk-UA"/>
        </w:rPr>
        <w:t xml:space="preserve"> та додаткової угоди до нього від 16.07.2021 </w:t>
      </w:r>
      <w:r w:rsidR="005504D0" w:rsidRPr="008172E5">
        <w:rPr>
          <w:sz w:val="28"/>
          <w:szCs w:val="28"/>
          <w:lang w:eastAsia="uk-UA"/>
        </w:rPr>
        <w:t>року</w:t>
      </w:r>
      <w:r w:rsidR="005D07C7" w:rsidRPr="008172E5">
        <w:rPr>
          <w:sz w:val="28"/>
          <w:szCs w:val="28"/>
          <w:lang w:eastAsia="uk-UA"/>
        </w:rPr>
        <w:t xml:space="preserve">, зареєстрованого в державному реєстрі речових прав </w:t>
      </w:r>
      <w:r w:rsidR="008172E5" w:rsidRPr="008172E5">
        <w:rPr>
          <w:sz w:val="28"/>
          <w:szCs w:val="28"/>
          <w:lang w:eastAsia="uk-UA"/>
        </w:rPr>
        <w:t>02.03.2018</w:t>
      </w:r>
      <w:r w:rsidR="005D07C7" w:rsidRPr="008172E5">
        <w:rPr>
          <w:sz w:val="28"/>
          <w:szCs w:val="28"/>
          <w:lang w:eastAsia="uk-UA"/>
        </w:rPr>
        <w:t xml:space="preserve"> року,</w:t>
      </w:r>
      <w:r w:rsidR="005D07C7" w:rsidRPr="008172E5">
        <w:rPr>
          <w:sz w:val="28"/>
          <w:szCs w:val="28"/>
        </w:rPr>
        <w:t xml:space="preserve"> номер запису про інше речове право: </w:t>
      </w:r>
      <w:r w:rsidR="00BA2C9E">
        <w:rPr>
          <w:sz w:val="28"/>
          <w:szCs w:val="28"/>
        </w:rPr>
        <w:t>43146472</w:t>
      </w:r>
      <w:r w:rsidR="005D07C7" w:rsidRPr="008172E5">
        <w:rPr>
          <w:sz w:val="28"/>
          <w:szCs w:val="28"/>
        </w:rPr>
        <w:t>.</w:t>
      </w:r>
    </w:p>
    <w:p w:rsidR="008172E5" w:rsidRPr="008172E5" w:rsidRDefault="001D7D60" w:rsidP="008172E5">
      <w:pPr>
        <w:pStyle w:val="a3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Відкласти розгляд питання щодо проведення</w:t>
      </w:r>
      <w:r w:rsidR="005D07C7" w:rsidRPr="008172E5">
        <w:rPr>
          <w:color w:val="000000"/>
          <w:sz w:val="28"/>
          <w:szCs w:val="28"/>
          <w:lang w:eastAsia="uk-UA"/>
        </w:rPr>
        <w:t xml:space="preserve"> експертн</w:t>
      </w:r>
      <w:r>
        <w:rPr>
          <w:color w:val="000000"/>
          <w:sz w:val="28"/>
          <w:szCs w:val="28"/>
          <w:lang w:eastAsia="uk-UA"/>
        </w:rPr>
        <w:t>ої</w:t>
      </w:r>
      <w:r w:rsidR="005D07C7" w:rsidRPr="008172E5">
        <w:rPr>
          <w:color w:val="000000"/>
          <w:sz w:val="28"/>
          <w:szCs w:val="28"/>
          <w:lang w:eastAsia="uk-UA"/>
        </w:rPr>
        <w:t xml:space="preserve"> грошов</w:t>
      </w:r>
      <w:r>
        <w:rPr>
          <w:color w:val="000000"/>
          <w:sz w:val="28"/>
          <w:szCs w:val="28"/>
          <w:lang w:eastAsia="uk-UA"/>
        </w:rPr>
        <w:t>ої</w:t>
      </w:r>
      <w:r w:rsidR="005D07C7" w:rsidRPr="008172E5">
        <w:rPr>
          <w:color w:val="000000"/>
          <w:sz w:val="28"/>
          <w:szCs w:val="28"/>
          <w:lang w:eastAsia="uk-UA"/>
        </w:rPr>
        <w:t xml:space="preserve"> оцінк</w:t>
      </w:r>
      <w:r>
        <w:rPr>
          <w:color w:val="000000"/>
          <w:sz w:val="28"/>
          <w:szCs w:val="28"/>
          <w:lang w:eastAsia="uk-UA"/>
        </w:rPr>
        <w:t>и</w:t>
      </w:r>
      <w:r w:rsidR="005D07C7" w:rsidRPr="008172E5">
        <w:rPr>
          <w:color w:val="000000"/>
          <w:sz w:val="28"/>
          <w:szCs w:val="28"/>
          <w:lang w:eastAsia="uk-UA"/>
        </w:rPr>
        <w:t xml:space="preserve"> земельної ділянки площею 0,0</w:t>
      </w:r>
      <w:r w:rsidR="00BA2C9E">
        <w:rPr>
          <w:color w:val="000000"/>
          <w:sz w:val="28"/>
          <w:szCs w:val="28"/>
          <w:lang w:eastAsia="uk-UA"/>
        </w:rPr>
        <w:t>017</w:t>
      </w:r>
      <w:r w:rsidR="005D07C7" w:rsidRPr="008172E5">
        <w:rPr>
          <w:color w:val="000000"/>
          <w:sz w:val="28"/>
          <w:szCs w:val="28"/>
          <w:lang w:eastAsia="uk-UA"/>
        </w:rPr>
        <w:t xml:space="preserve"> га, кадастровий номер 5122786400:01:001:452</w:t>
      </w:r>
      <w:r w:rsidR="00BA2C9E">
        <w:rPr>
          <w:color w:val="000000"/>
          <w:sz w:val="28"/>
          <w:szCs w:val="28"/>
          <w:lang w:eastAsia="uk-UA"/>
        </w:rPr>
        <w:t>1</w:t>
      </w:r>
      <w:r w:rsidR="005D07C7" w:rsidRPr="008172E5">
        <w:rPr>
          <w:color w:val="000000"/>
          <w:sz w:val="28"/>
          <w:szCs w:val="28"/>
          <w:lang w:eastAsia="uk-UA"/>
        </w:rPr>
        <w:t xml:space="preserve">, цільове призначення – для індивідуального дачного будівництва (вид цільового використання – </w:t>
      </w:r>
      <w:r w:rsidR="005D07C7" w:rsidRPr="008172E5">
        <w:rPr>
          <w:sz w:val="28"/>
          <w:szCs w:val="28"/>
        </w:rPr>
        <w:t>07.03 для індивідуального дачн</w:t>
      </w:r>
      <w:bookmarkStart w:id="0" w:name="_GoBack"/>
      <w:bookmarkEnd w:id="0"/>
      <w:r w:rsidR="005D07C7" w:rsidRPr="008172E5">
        <w:rPr>
          <w:sz w:val="28"/>
          <w:szCs w:val="28"/>
        </w:rPr>
        <w:t xml:space="preserve">ого будівництва), </w:t>
      </w:r>
      <w:r w:rsidR="005D07C7" w:rsidRPr="008172E5">
        <w:rPr>
          <w:sz w:val="28"/>
          <w:szCs w:val="28"/>
          <w:lang w:eastAsia="uk-UA"/>
        </w:rPr>
        <w:t>розташованої за адресою: Одеська область, Одеський район, Фонтанська сільська рада, ДБК «Золоті Ключі», вул. Горіхова, 4, буд. 29</w:t>
      </w:r>
      <w:r w:rsidR="005D07C7" w:rsidRPr="008172E5">
        <w:rPr>
          <w:color w:val="FF0000"/>
          <w:sz w:val="28"/>
          <w:szCs w:val="28"/>
          <w:lang w:eastAsia="uk-UA"/>
        </w:rPr>
        <w:t xml:space="preserve"> </w:t>
      </w:r>
      <w:r w:rsidR="005D07C7" w:rsidRPr="008172E5">
        <w:rPr>
          <w:sz w:val="28"/>
          <w:szCs w:val="28"/>
          <w:lang w:eastAsia="uk-UA"/>
        </w:rPr>
        <w:t xml:space="preserve">та перебуває в користуванні Товариства з обмеженою відповідальністю «БЕЛЛ» </w:t>
      </w:r>
      <w:r w:rsidR="005504D0" w:rsidRPr="008172E5">
        <w:rPr>
          <w:sz w:val="28"/>
          <w:szCs w:val="28"/>
          <w:lang w:eastAsia="uk-UA"/>
        </w:rPr>
        <w:t xml:space="preserve">на підставі договору оренди земельної </w:t>
      </w:r>
      <w:r w:rsidR="005504D0" w:rsidRPr="008172E5">
        <w:rPr>
          <w:sz w:val="28"/>
          <w:szCs w:val="28"/>
          <w:lang w:eastAsia="uk-UA"/>
        </w:rPr>
        <w:lastRenderedPageBreak/>
        <w:t>ділянки №8/57-18-ДО від 21.02.2018 року та додаткової угоди до нього від 16.07.2021 року</w:t>
      </w:r>
      <w:r w:rsidR="005504D0" w:rsidRPr="008172E5">
        <w:rPr>
          <w:color w:val="FF0000"/>
          <w:sz w:val="28"/>
          <w:szCs w:val="28"/>
          <w:lang w:eastAsia="uk-UA"/>
        </w:rPr>
        <w:t xml:space="preserve"> </w:t>
      </w:r>
      <w:r w:rsidR="008172E5" w:rsidRPr="008172E5">
        <w:rPr>
          <w:sz w:val="28"/>
          <w:szCs w:val="28"/>
          <w:lang w:eastAsia="uk-UA"/>
        </w:rPr>
        <w:t>зареєстрованого в державному реєстрі речових прав 02.03.2018 року,</w:t>
      </w:r>
      <w:r w:rsidR="008172E5" w:rsidRPr="008172E5">
        <w:rPr>
          <w:sz w:val="28"/>
          <w:szCs w:val="28"/>
        </w:rPr>
        <w:t xml:space="preserve"> номер запису про інше речове право: </w:t>
      </w:r>
      <w:r w:rsidR="00BA2C9E">
        <w:rPr>
          <w:sz w:val="28"/>
          <w:szCs w:val="28"/>
        </w:rPr>
        <w:t>43146472</w:t>
      </w:r>
      <w:r w:rsidR="008172E5" w:rsidRPr="008172E5">
        <w:rPr>
          <w:sz w:val="28"/>
          <w:szCs w:val="28"/>
        </w:rPr>
        <w:t>.</w:t>
      </w:r>
    </w:p>
    <w:p w:rsidR="008172E5" w:rsidRPr="008172E5" w:rsidRDefault="001D7D60" w:rsidP="008172E5">
      <w:pPr>
        <w:pStyle w:val="a3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Відкласти розгляд питання щодо п</w:t>
      </w:r>
      <w:r w:rsidR="005D07C7" w:rsidRPr="008172E5">
        <w:rPr>
          <w:color w:val="000000"/>
          <w:sz w:val="28"/>
          <w:szCs w:val="28"/>
          <w:lang w:eastAsia="uk-UA"/>
        </w:rPr>
        <w:t>рове</w:t>
      </w:r>
      <w:r>
        <w:rPr>
          <w:color w:val="000000"/>
          <w:sz w:val="28"/>
          <w:szCs w:val="28"/>
          <w:lang w:eastAsia="uk-UA"/>
        </w:rPr>
        <w:t>дення</w:t>
      </w:r>
      <w:r w:rsidR="005D07C7" w:rsidRPr="008172E5">
        <w:rPr>
          <w:color w:val="000000"/>
          <w:sz w:val="28"/>
          <w:szCs w:val="28"/>
          <w:lang w:eastAsia="uk-UA"/>
        </w:rPr>
        <w:t xml:space="preserve"> експертн</w:t>
      </w:r>
      <w:r>
        <w:rPr>
          <w:color w:val="000000"/>
          <w:sz w:val="28"/>
          <w:szCs w:val="28"/>
          <w:lang w:eastAsia="uk-UA"/>
        </w:rPr>
        <w:t>ої</w:t>
      </w:r>
      <w:r w:rsidR="005D07C7" w:rsidRPr="008172E5">
        <w:rPr>
          <w:color w:val="000000"/>
          <w:sz w:val="28"/>
          <w:szCs w:val="28"/>
          <w:lang w:eastAsia="uk-UA"/>
        </w:rPr>
        <w:t xml:space="preserve"> грошов</w:t>
      </w:r>
      <w:r>
        <w:rPr>
          <w:color w:val="000000"/>
          <w:sz w:val="28"/>
          <w:szCs w:val="28"/>
          <w:lang w:eastAsia="uk-UA"/>
        </w:rPr>
        <w:t>ої</w:t>
      </w:r>
      <w:r w:rsidR="005D07C7" w:rsidRPr="008172E5">
        <w:rPr>
          <w:color w:val="000000"/>
          <w:sz w:val="28"/>
          <w:szCs w:val="28"/>
          <w:lang w:eastAsia="uk-UA"/>
        </w:rPr>
        <w:t xml:space="preserve"> оцінк</w:t>
      </w:r>
      <w:r>
        <w:rPr>
          <w:color w:val="000000"/>
          <w:sz w:val="28"/>
          <w:szCs w:val="28"/>
          <w:lang w:eastAsia="uk-UA"/>
        </w:rPr>
        <w:t>и</w:t>
      </w:r>
      <w:r w:rsidR="005D07C7" w:rsidRPr="008172E5">
        <w:rPr>
          <w:color w:val="000000"/>
          <w:sz w:val="28"/>
          <w:szCs w:val="28"/>
          <w:lang w:eastAsia="uk-UA"/>
        </w:rPr>
        <w:t xml:space="preserve"> земельної ділянки площею 0,0006 га, кадастровий номер 5122786400:01:001:4520, цільове призначення – для індивідуального дачного будівництва (вид цільового використання – </w:t>
      </w:r>
      <w:r w:rsidR="005D07C7" w:rsidRPr="008172E5">
        <w:rPr>
          <w:sz w:val="28"/>
          <w:szCs w:val="28"/>
        </w:rPr>
        <w:t xml:space="preserve">07.03 для індивідуального дачного будівництва), </w:t>
      </w:r>
      <w:r w:rsidR="005D07C7" w:rsidRPr="008172E5">
        <w:rPr>
          <w:sz w:val="28"/>
          <w:szCs w:val="28"/>
          <w:lang w:eastAsia="uk-UA"/>
        </w:rPr>
        <w:t>розташованої за адресою: Одеська область, Одеський район, Фонтанська сільська рада, ДБК «Золоті Ключі», вул. Горіхова, 4, буд. 29</w:t>
      </w:r>
      <w:r w:rsidR="005D07C7" w:rsidRPr="008172E5">
        <w:rPr>
          <w:color w:val="FF0000"/>
          <w:sz w:val="28"/>
          <w:szCs w:val="28"/>
          <w:lang w:eastAsia="uk-UA"/>
        </w:rPr>
        <w:t xml:space="preserve"> </w:t>
      </w:r>
      <w:r w:rsidR="005D07C7" w:rsidRPr="008172E5">
        <w:rPr>
          <w:sz w:val="28"/>
          <w:szCs w:val="28"/>
          <w:lang w:eastAsia="uk-UA"/>
        </w:rPr>
        <w:t>та перебуває в користуванні Товариства з обмеженою відповідальністю «БЕЛЛ»</w:t>
      </w:r>
      <w:r w:rsidR="005D07C7" w:rsidRPr="008172E5">
        <w:rPr>
          <w:color w:val="FF0000"/>
          <w:sz w:val="28"/>
          <w:szCs w:val="28"/>
        </w:rPr>
        <w:t xml:space="preserve"> </w:t>
      </w:r>
      <w:r w:rsidR="005504D0" w:rsidRPr="008172E5">
        <w:rPr>
          <w:sz w:val="28"/>
          <w:szCs w:val="28"/>
          <w:lang w:eastAsia="uk-UA"/>
        </w:rPr>
        <w:t>на підставі договору оренди земельної ділянки №8/57-18-ДО від 21.02.2018 року та додаткової угоди до нього від 16.07.2021 року</w:t>
      </w:r>
      <w:r w:rsidR="005504D0" w:rsidRPr="008172E5">
        <w:rPr>
          <w:color w:val="FF0000"/>
          <w:sz w:val="28"/>
          <w:szCs w:val="28"/>
          <w:lang w:eastAsia="uk-UA"/>
        </w:rPr>
        <w:t xml:space="preserve"> </w:t>
      </w:r>
      <w:r w:rsidR="008172E5" w:rsidRPr="008172E5">
        <w:rPr>
          <w:sz w:val="28"/>
          <w:szCs w:val="28"/>
          <w:lang w:eastAsia="uk-UA"/>
        </w:rPr>
        <w:t>зареєстрованого в державному реєстрі речових прав 02.03.2018 року,</w:t>
      </w:r>
      <w:r w:rsidR="008172E5" w:rsidRPr="008172E5">
        <w:rPr>
          <w:sz w:val="28"/>
          <w:szCs w:val="28"/>
        </w:rPr>
        <w:t xml:space="preserve"> номер запису про інше речове право: </w:t>
      </w:r>
      <w:r w:rsidR="00BA2C9E">
        <w:rPr>
          <w:sz w:val="28"/>
          <w:szCs w:val="28"/>
        </w:rPr>
        <w:t>43146472</w:t>
      </w:r>
      <w:r w:rsidR="008172E5" w:rsidRPr="008172E5">
        <w:rPr>
          <w:sz w:val="28"/>
          <w:szCs w:val="28"/>
        </w:rPr>
        <w:t>.</w:t>
      </w:r>
    </w:p>
    <w:p w:rsidR="001D7D60" w:rsidRPr="001D7D60" w:rsidRDefault="001D7D60" w:rsidP="001D7D60">
      <w:pPr>
        <w:pStyle w:val="a3"/>
        <w:numPr>
          <w:ilvl w:val="0"/>
          <w:numId w:val="3"/>
        </w:numPr>
        <w:jc w:val="both"/>
        <w:rPr>
          <w:sz w:val="28"/>
          <w:szCs w:val="24"/>
        </w:rPr>
      </w:pPr>
      <w:r w:rsidRPr="001D7D60">
        <w:rPr>
          <w:sz w:val="28"/>
          <w:szCs w:val="28"/>
        </w:rPr>
        <w:t>П</w:t>
      </w:r>
      <w:r w:rsidRPr="001D7D60">
        <w:rPr>
          <w:color w:val="000000"/>
          <w:sz w:val="28"/>
          <w:szCs w:val="28"/>
        </w:rPr>
        <w:t>рийняте рішення довести до відома заявника</w:t>
      </w:r>
      <w:r w:rsidRPr="001D7D60">
        <w:rPr>
          <w:sz w:val="28"/>
          <w:szCs w:val="24"/>
        </w:rPr>
        <w:t xml:space="preserve">. </w:t>
      </w:r>
    </w:p>
    <w:p w:rsidR="001D7D60" w:rsidRPr="001D7D60" w:rsidRDefault="001D7D60" w:rsidP="001D7D60">
      <w:pPr>
        <w:pStyle w:val="a3"/>
        <w:numPr>
          <w:ilvl w:val="0"/>
          <w:numId w:val="3"/>
        </w:numPr>
        <w:jc w:val="both"/>
        <w:rPr>
          <w:sz w:val="28"/>
          <w:szCs w:val="24"/>
        </w:rPr>
      </w:pPr>
      <w:r w:rsidRPr="001D7D60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D7D60" w:rsidRPr="001D7D60" w:rsidRDefault="001D7D60" w:rsidP="001D7D60">
      <w:pPr>
        <w:pStyle w:val="a3"/>
        <w:jc w:val="both"/>
        <w:rPr>
          <w:sz w:val="28"/>
          <w:szCs w:val="28"/>
        </w:rPr>
      </w:pPr>
    </w:p>
    <w:p w:rsidR="001D7D60" w:rsidRPr="001D7D60" w:rsidRDefault="001D7D60" w:rsidP="001D7D60">
      <w:pPr>
        <w:jc w:val="both"/>
        <w:rPr>
          <w:b/>
          <w:sz w:val="28"/>
          <w:szCs w:val="28"/>
        </w:rPr>
      </w:pPr>
      <w:r w:rsidRPr="001D7D60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1D7D60" w:rsidRPr="001D7D60" w:rsidRDefault="001D7D60" w:rsidP="001D7D60">
      <w:pPr>
        <w:pStyle w:val="a3"/>
        <w:jc w:val="both"/>
        <w:rPr>
          <w:sz w:val="28"/>
          <w:szCs w:val="28"/>
        </w:rPr>
      </w:pPr>
    </w:p>
    <w:p w:rsidR="005D07C7" w:rsidRDefault="005D07C7" w:rsidP="005D07C7"/>
    <w:p w:rsidR="005D07C7" w:rsidRDefault="005D07C7" w:rsidP="005D07C7"/>
    <w:p w:rsidR="005D07C7" w:rsidRDefault="005D07C7" w:rsidP="005D07C7"/>
    <w:p w:rsidR="005D07C7" w:rsidRDefault="005D07C7" w:rsidP="005D07C7"/>
    <w:sectPr w:rsidR="005D07C7" w:rsidSect="00213477">
      <w:pgSz w:w="12240" w:h="15840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4C4"/>
    <w:rsid w:val="001D7D60"/>
    <w:rsid w:val="001F29EC"/>
    <w:rsid w:val="003804C4"/>
    <w:rsid w:val="004551C2"/>
    <w:rsid w:val="00526435"/>
    <w:rsid w:val="005504D0"/>
    <w:rsid w:val="005D07C7"/>
    <w:rsid w:val="00756CF9"/>
    <w:rsid w:val="008172E5"/>
    <w:rsid w:val="00BA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36E4F"/>
  <w15:chartTrackingRefBased/>
  <w15:docId w15:val="{2D8D36AD-0409-4AB5-A4D2-B04B96C38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7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551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7C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D07C7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4551C2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7</cp:revision>
  <dcterms:created xsi:type="dcterms:W3CDTF">2025-04-02T09:22:00Z</dcterms:created>
  <dcterms:modified xsi:type="dcterms:W3CDTF">2025-04-07T11:36:00Z</dcterms:modified>
</cp:coreProperties>
</file>